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7A4D18"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网络效应：病毒效应</w:t>
      </w:r>
    </w:p>
    <w:p w14:paraId="7962B52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人们如何了解一种新产品和文化商品，网络结构对于传播过程有什么影响。</w:t>
      </w:r>
    </w:p>
    <w:p w14:paraId="1F6CCFB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网络结构对于网络的各种效应具有重要作用，社会关系网络如果存在大量的紧密链接，则很难避免病毒传染。</w:t>
      </w:r>
    </w:p>
    <w:p w14:paraId="333F86C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图是一种表示网络结构的组织形式</w:t>
      </w:r>
    </w:p>
    <w:p w14:paraId="7DE76024">
      <w:pPr>
        <w:rPr>
          <w:rFonts w:hint="eastAsia"/>
          <w:b w:val="0"/>
          <w:bCs w:val="0"/>
          <w:lang w:val="en-US" w:eastAsia="zh-CN"/>
        </w:rPr>
      </w:pPr>
    </w:p>
    <w:p w14:paraId="6C845CC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特殊的网络结构：</w:t>
      </w:r>
    </w:p>
    <w:p w14:paraId="052D8D8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二部图：网络具有两个类型的节点，链接关系只存在同类型节点</w:t>
      </w:r>
    </w:p>
    <w:p w14:paraId="173B428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折叠图：可以由二部图生成，金融资产，作者合作网络</w:t>
      </w:r>
    </w:p>
    <w:p w14:paraId="30CC3B9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异构图：图中的节点以及链接可以有多个类型</w:t>
      </w:r>
    </w:p>
    <w:p w14:paraId="657453A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图学习：将机器学习应用于社会网络数据，网络中的节点规模是可控的，网络中的拓扑结构的复杂的。</w:t>
      </w:r>
    </w:p>
    <w:p w14:paraId="6B813118">
      <w:pPr>
        <w:rPr>
          <w:rFonts w:hint="eastAsia"/>
          <w:b w:val="0"/>
          <w:bCs w:val="0"/>
          <w:lang w:val="en-US" w:eastAsia="zh-CN"/>
        </w:rPr>
      </w:pPr>
    </w:p>
    <w:p w14:paraId="1658E937">
      <w:pPr>
        <w:rPr>
          <w:rFonts w:hint="eastAsia"/>
          <w:b w:val="0"/>
          <w:bCs w:val="0"/>
          <w:lang w:val="en-US" w:eastAsia="zh-CN"/>
        </w:rPr>
      </w:pPr>
    </w:p>
    <w:p w14:paraId="11FE711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两个节点之间的联系以及可能发展的联系</w:t>
      </w:r>
    </w:p>
    <w:p w14:paraId="7CA315D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特殊的链接预测--推荐系统</w:t>
      </w:r>
    </w:p>
    <w:p w14:paraId="11FDB37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社区划分以及社区检测以及发现</w:t>
      </w:r>
    </w:p>
    <w:p w14:paraId="1527EA69">
      <w:pPr>
        <w:rPr>
          <w:rFonts w:hint="eastAsia"/>
          <w:b w:val="0"/>
          <w:bCs w:val="0"/>
          <w:lang w:val="en-US" w:eastAsia="zh-CN"/>
        </w:rPr>
      </w:pPr>
    </w:p>
    <w:p w14:paraId="164A97C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课程模块：</w:t>
      </w:r>
    </w:p>
    <w:p w14:paraId="1D6DF281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图论与网络属性</w:t>
      </w:r>
    </w:p>
    <w:p w14:paraId="500B925F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社会选择与社会影响</w:t>
      </w:r>
    </w:p>
    <w:p w14:paraId="22DB423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链接分析以及网络搜索</w:t>
      </w:r>
    </w:p>
    <w:p w14:paraId="6776856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从众行为和事物的流行性</w:t>
      </w:r>
    </w:p>
    <w:p w14:paraId="1AFAF15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新事物在网络中的扩散</w:t>
      </w:r>
    </w:p>
    <w:p w14:paraId="76BD8EB2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给予概率的流行病模型</w:t>
      </w:r>
    </w:p>
    <w:p w14:paraId="130E8A3B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节点影响力</w:t>
      </w:r>
    </w:p>
    <w:p w14:paraId="271EBD2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链接预测</w:t>
      </w:r>
    </w:p>
    <w:p w14:paraId="317D6584">
      <w:pPr>
        <w:rPr>
          <w:rFonts w:hint="eastAsia"/>
          <w:b w:val="0"/>
          <w:bCs w:val="0"/>
          <w:highlight w:val="yellow"/>
          <w:lang w:val="en-US" w:eastAsia="zh-CN"/>
        </w:rPr>
      </w:pPr>
    </w:p>
    <w:p w14:paraId="70BA9193">
      <w:pPr>
        <w:numPr>
          <w:ilvl w:val="0"/>
          <w:numId w:val="1"/>
        </w:numPr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图论</w:t>
      </w:r>
    </w:p>
    <w:p w14:paraId="6735DF21">
      <w:pPr>
        <w:jc w:val="center"/>
      </w:pPr>
      <w:r>
        <w:drawing>
          <wp:inline distT="0" distB="0" distL="114300" distR="114300">
            <wp:extent cx="3387725" cy="195008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4EE2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其中分别表示为无向无权网络,有向无权网络,无向有权网络以及自连接网络.</w:t>
      </w:r>
    </w:p>
    <w:p w14:paraId="7295AAB0"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分别注意其中的矩阵表示.无向表示双向</w:t>
      </w:r>
      <w:r>
        <w:rPr>
          <w:rFonts w:hint="eastAsia"/>
          <w:b w:val="0"/>
          <w:bCs w:val="0"/>
          <w:lang w:val="en-US" w:eastAsia="zh-CN"/>
        </w:rPr>
        <w:t>。注意其中的加权网络的权重是需要表示出来的。</w:t>
      </w:r>
    </w:p>
    <w:p w14:paraId="58CFA3B3">
      <w:pPr>
        <w:jc w:val="both"/>
        <w:rPr>
          <w:rFonts w:hint="default"/>
          <w:b w:val="0"/>
          <w:bCs w:val="0"/>
          <w:lang w:val="en-US" w:eastAsia="zh-CN"/>
        </w:rPr>
      </w:pPr>
    </w:p>
    <w:p w14:paraId="608D7169">
      <w:pPr>
        <w:jc w:val="both"/>
        <w:rPr>
          <w:rFonts w:hint="default"/>
          <w:b w:val="0"/>
          <w:bCs w:val="0"/>
          <w:lang w:val="en-US" w:eastAsia="zh-CN"/>
        </w:rPr>
      </w:pPr>
    </w:p>
    <w:p w14:paraId="3218CA5D">
      <w:pPr>
        <w:jc w:val="center"/>
      </w:pPr>
      <w:r>
        <w:drawing>
          <wp:inline distT="0" distB="0" distL="114300" distR="114300">
            <wp:extent cx="3870960" cy="2186940"/>
            <wp:effectExtent l="0" t="0" r="152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A53E">
      <w:pPr>
        <w:jc w:val="center"/>
      </w:pPr>
      <w:r>
        <w:drawing>
          <wp:inline distT="0" distB="0" distL="114300" distR="114300">
            <wp:extent cx="3438525" cy="2162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F9C6">
      <w:pPr>
        <w:jc w:val="center"/>
      </w:pPr>
      <w:r>
        <w:drawing>
          <wp:inline distT="0" distB="0" distL="114300" distR="114300">
            <wp:extent cx="3502660" cy="2218055"/>
            <wp:effectExtent l="0" t="0" r="254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540C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注意联通网络的矩阵形式，不连通是形成了分块矩阵。</w:t>
      </w:r>
    </w:p>
    <w:p w14:paraId="30D24A49">
      <w:pPr>
        <w:jc w:val="center"/>
      </w:pPr>
      <w:r>
        <w:drawing>
          <wp:inline distT="0" distB="0" distL="114300" distR="114300">
            <wp:extent cx="3422650" cy="2178685"/>
            <wp:effectExtent l="0" t="0" r="635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E8CE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其中除了L的其他数字公式表示最大的邻居节点的最大的连边数量就是度</w:t>
      </w:r>
    </w:p>
    <w:p w14:paraId="03762201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网络的基本静态特征</w:t>
      </w:r>
    </w:p>
    <w:p w14:paraId="61794C1E">
      <w:pPr>
        <w:jc w:val="center"/>
      </w:pPr>
      <w:r>
        <w:drawing>
          <wp:inline distT="0" distB="0" distL="114300" distR="114300">
            <wp:extent cx="3855720" cy="2292985"/>
            <wp:effectExtent l="0" t="0" r="1143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7E43">
      <w:pPr>
        <w:jc w:val="center"/>
      </w:pPr>
      <w:r>
        <w:drawing>
          <wp:inline distT="0" distB="0" distL="114300" distR="114300">
            <wp:extent cx="3552825" cy="2143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D9C1">
      <w:pPr>
        <w:jc w:val="center"/>
      </w:pPr>
    </w:p>
    <w:p w14:paraId="396D224C">
      <w:pPr>
        <w:jc w:val="center"/>
      </w:pPr>
      <w:r>
        <w:drawing>
          <wp:inline distT="0" distB="0" distL="114300" distR="114300">
            <wp:extent cx="3362960" cy="2273300"/>
            <wp:effectExtent l="0" t="0" r="889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2DE5">
      <w:pPr>
        <w:jc w:val="center"/>
      </w:pPr>
      <w:r>
        <w:drawing>
          <wp:inline distT="0" distB="0" distL="114300" distR="114300">
            <wp:extent cx="3312795" cy="205549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C91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Possion分布是离散分布，同时和正态长得差不多</w:t>
      </w:r>
    </w:p>
    <w:p w14:paraId="2FD8E530">
      <w:pPr>
        <w:jc w:val="center"/>
      </w:pPr>
      <w:r>
        <w:drawing>
          <wp:inline distT="0" distB="0" distL="114300" distR="114300">
            <wp:extent cx="3542665" cy="2277745"/>
            <wp:effectExtent l="0" t="0" r="635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7A2E">
      <w:pPr>
        <w:jc w:val="center"/>
      </w:pPr>
    </w:p>
    <w:p w14:paraId="20ECDA34">
      <w:pPr>
        <w:jc w:val="center"/>
      </w:pPr>
      <w:r>
        <w:drawing>
          <wp:inline distT="0" distB="0" distL="114300" distR="114300">
            <wp:extent cx="3072130" cy="2041525"/>
            <wp:effectExtent l="0" t="0" r="13970" b="158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420D">
      <w:pPr>
        <w:jc w:val="center"/>
      </w:pPr>
      <w:r>
        <w:drawing>
          <wp:inline distT="0" distB="0" distL="114300" distR="114300">
            <wp:extent cx="3609340" cy="2384425"/>
            <wp:effectExtent l="0" t="0" r="10160" b="158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41E8">
      <w:pPr>
        <w:jc w:val="center"/>
      </w:pPr>
      <w:r>
        <w:drawing>
          <wp:inline distT="0" distB="0" distL="114300" distR="114300">
            <wp:extent cx="3717290" cy="2022475"/>
            <wp:effectExtent l="0" t="0" r="16510" b="1587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0D66">
      <w:pPr>
        <w:jc w:val="center"/>
      </w:pPr>
      <w:r>
        <w:drawing>
          <wp:inline distT="0" distB="0" distL="114300" distR="114300">
            <wp:extent cx="3856990" cy="2298700"/>
            <wp:effectExtent l="0" t="0" r="10160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61DD">
      <w:pPr>
        <w:jc w:val="center"/>
      </w:pPr>
      <w:r>
        <w:drawing>
          <wp:inline distT="0" distB="0" distL="114300" distR="114300">
            <wp:extent cx="3594735" cy="2101850"/>
            <wp:effectExtent l="0" t="0" r="5715" b="1270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07F0">
      <w:pPr>
        <w:jc w:val="center"/>
      </w:pPr>
      <w:r>
        <w:drawing>
          <wp:inline distT="0" distB="0" distL="114300" distR="114300">
            <wp:extent cx="3880485" cy="2352040"/>
            <wp:effectExtent l="0" t="0" r="5715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24CF">
      <w:pPr>
        <w:jc w:val="center"/>
      </w:pPr>
      <w:r>
        <w:drawing>
          <wp:inline distT="0" distB="0" distL="114300" distR="114300">
            <wp:extent cx="3141345" cy="2057400"/>
            <wp:effectExtent l="0" t="0" r="1905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090D">
      <w:pPr>
        <w:jc w:val="center"/>
      </w:pPr>
      <w:r>
        <w:drawing>
          <wp:inline distT="0" distB="0" distL="114300" distR="114300">
            <wp:extent cx="3504565" cy="2207895"/>
            <wp:effectExtent l="0" t="0" r="635" b="190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E89B">
      <w:pPr>
        <w:jc w:val="center"/>
      </w:pPr>
      <w:r>
        <w:drawing>
          <wp:inline distT="0" distB="0" distL="114300" distR="114300">
            <wp:extent cx="3544570" cy="1900555"/>
            <wp:effectExtent l="0" t="0" r="17780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EECC">
      <w:pPr>
        <w:jc w:val="center"/>
      </w:pPr>
      <w:r>
        <w:drawing>
          <wp:inline distT="0" distB="0" distL="114300" distR="114300">
            <wp:extent cx="3255010" cy="1985010"/>
            <wp:effectExtent l="0" t="0" r="2540" b="1524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DD11">
      <w:r>
        <w:t>对于有权网络来说，</w:t>
      </w:r>
      <w:r>
        <w:fldChar w:fldCharType="begin"/>
      </w:r>
      <w:r>
        <w:instrText xml:space="preserve"> HYPERLINK "https://zhida.zhihu.com/search?content_id=274073299&amp;content_type=Answer&amp;match_order=1&amp;q=UCINET&amp;zhida_source=entity" \t "_blank" </w:instrText>
      </w:r>
      <w:r>
        <w:fldChar w:fldCharType="separate"/>
      </w:r>
      <w:r>
        <w:t>UCINET</w:t>
      </w:r>
      <w:r>
        <w:fldChar w:fldCharType="end"/>
      </w:r>
      <w:r>
        <w:t>计算</w:t>
      </w:r>
      <w:r>
        <w:fldChar w:fldCharType="begin"/>
      </w:r>
      <w:r>
        <w:instrText xml:space="preserve"> HYPERLINK "https://zhida.zhihu.com/search?content_id=274073299&amp;content_type=Answer&amp;match_order=1&amp;q=%E5%BA%A6%E6%95%B0%E4%B8%AD%E5%BF%83%E5%BA%A6&amp;zhida_source=entity" \t "_blank" </w:instrText>
      </w:r>
      <w:r>
        <w:fldChar w:fldCharType="separate"/>
      </w:r>
      <w:r>
        <w:t>度</w:t>
      </w:r>
      <w:bookmarkStart w:id="0" w:name="_GoBack"/>
      <w:bookmarkEnd w:id="0"/>
      <w:r>
        <w:t>数中心度</w:t>
      </w:r>
      <w:r>
        <w:fldChar w:fldCharType="end"/>
      </w:r>
      <w:r>
        <w:t>的方法是某一节点与其他节点连线的权重之和，进一步通过除以(n-1)×(网络中最大关系权重)来标准化。通过这样的方法计算出来的结果是可能大于1的。</w:t>
      </w:r>
    </w:p>
    <w:p w14:paraId="6B0DA2B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2405" cy="2103120"/>
            <wp:effectExtent l="0" t="0" r="4445" b="11430"/>
            <wp:docPr id="9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F49ABC">
      <w:pPr>
        <w:jc w:val="center"/>
      </w:pPr>
    </w:p>
    <w:p w14:paraId="41F79CB4">
      <w:pPr>
        <w:jc w:val="center"/>
      </w:pPr>
      <w:r>
        <w:drawing>
          <wp:inline distT="0" distB="0" distL="114300" distR="114300">
            <wp:extent cx="3569970" cy="2265045"/>
            <wp:effectExtent l="0" t="0" r="11430" b="190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5F26">
      <w:pPr>
        <w:jc w:val="center"/>
      </w:pPr>
      <w:r>
        <w:drawing>
          <wp:inline distT="0" distB="0" distL="114300" distR="114300">
            <wp:extent cx="3351530" cy="1685290"/>
            <wp:effectExtent l="0" t="0" r="1270" b="1016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153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E72B">
      <w:pPr>
        <w:jc w:val="center"/>
      </w:pPr>
      <w:r>
        <w:drawing>
          <wp:inline distT="0" distB="0" distL="114300" distR="114300">
            <wp:extent cx="3319145" cy="1958340"/>
            <wp:effectExtent l="0" t="0" r="14605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92C9">
      <w:pPr>
        <w:jc w:val="center"/>
      </w:pPr>
      <w:r>
        <w:drawing>
          <wp:inline distT="0" distB="0" distL="114300" distR="114300">
            <wp:extent cx="3415030" cy="2153920"/>
            <wp:effectExtent l="0" t="0" r="13970" b="1778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DE3D">
      <w:pPr>
        <w:jc w:val="center"/>
      </w:pPr>
    </w:p>
    <w:p w14:paraId="5E5A8337">
      <w:pPr>
        <w:jc w:val="center"/>
      </w:pPr>
    </w:p>
    <w:p w14:paraId="2CE751D5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ER随机网络</w:t>
      </w:r>
    </w:p>
    <w:p w14:paraId="5C5EC7FA">
      <w:pPr>
        <w:jc w:val="center"/>
      </w:pPr>
      <w:r>
        <w:drawing>
          <wp:inline distT="0" distB="0" distL="114300" distR="114300">
            <wp:extent cx="3365500" cy="2001520"/>
            <wp:effectExtent l="0" t="0" r="6350" b="1778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7269">
      <w:pPr>
        <w:jc w:val="center"/>
      </w:pPr>
      <w:r>
        <w:drawing>
          <wp:inline distT="0" distB="0" distL="114300" distR="114300">
            <wp:extent cx="3047365" cy="2100580"/>
            <wp:effectExtent l="0" t="0" r="635" b="1397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1239">
      <w:pPr>
        <w:jc w:val="center"/>
      </w:pPr>
      <w:r>
        <w:rPr>
          <w:highlight w:val="yellow"/>
        </w:rPr>
        <w:drawing>
          <wp:inline distT="0" distB="0" distL="114300" distR="114300">
            <wp:extent cx="3837305" cy="1996440"/>
            <wp:effectExtent l="0" t="0" r="10795" b="381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94CA">
      <w:pPr>
        <w:jc w:val="center"/>
      </w:pPr>
      <w:r>
        <w:drawing>
          <wp:inline distT="0" distB="0" distL="114300" distR="114300">
            <wp:extent cx="3703955" cy="2077720"/>
            <wp:effectExtent l="0" t="0" r="10795" b="177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FFC7"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4295" cy="2486660"/>
            <wp:effectExtent l="0" t="0" r="1905" b="889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15BB38AC">
      <w:pPr>
        <w:jc w:val="center"/>
      </w:pPr>
      <w:r>
        <w:drawing>
          <wp:inline distT="0" distB="0" distL="114300" distR="114300">
            <wp:extent cx="3836035" cy="2098040"/>
            <wp:effectExtent l="0" t="0" r="12065" b="1651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ED98">
      <w:pPr>
        <w:jc w:val="center"/>
      </w:pPr>
      <w:r>
        <w:drawing>
          <wp:inline distT="0" distB="0" distL="114300" distR="114300">
            <wp:extent cx="5272405" cy="1141095"/>
            <wp:effectExtent l="0" t="0" r="4445" b="190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89C2">
      <w:pPr>
        <w:jc w:val="center"/>
      </w:pPr>
      <w:r>
        <w:drawing>
          <wp:inline distT="0" distB="0" distL="114300" distR="114300">
            <wp:extent cx="3318510" cy="2003425"/>
            <wp:effectExtent l="0" t="0" r="15240" b="1587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A5F2">
      <w:pPr>
        <w:jc w:val="center"/>
      </w:pPr>
      <w:r>
        <w:drawing>
          <wp:inline distT="0" distB="0" distL="114300" distR="114300">
            <wp:extent cx="3289935" cy="1945005"/>
            <wp:effectExtent l="0" t="0" r="5715" b="1714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4953">
      <w:pPr>
        <w:jc w:val="center"/>
      </w:pPr>
      <w:r>
        <w:drawing>
          <wp:inline distT="0" distB="0" distL="114300" distR="114300">
            <wp:extent cx="3860800" cy="2192655"/>
            <wp:effectExtent l="0" t="0" r="6350" b="1714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0428">
      <w:pPr>
        <w:jc w:val="center"/>
      </w:pPr>
      <w:r>
        <w:drawing>
          <wp:inline distT="0" distB="0" distL="114300" distR="114300">
            <wp:extent cx="3691890" cy="2478405"/>
            <wp:effectExtent l="0" t="0" r="3810" b="1714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08127">
      <w:pPr>
        <w:jc w:val="center"/>
      </w:pPr>
      <w:r>
        <w:drawing>
          <wp:inline distT="0" distB="0" distL="114300" distR="114300">
            <wp:extent cx="3656965" cy="2170430"/>
            <wp:effectExtent l="0" t="0" r="635" b="127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28E5">
      <w:pPr>
        <w:jc w:val="center"/>
      </w:pPr>
      <w:r>
        <w:drawing>
          <wp:inline distT="0" distB="0" distL="114300" distR="114300">
            <wp:extent cx="3896995" cy="2019935"/>
            <wp:effectExtent l="0" t="0" r="8255" b="1841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17D3">
      <w:pPr>
        <w:jc w:val="center"/>
      </w:pPr>
      <w:r>
        <w:rPr>
          <w:rFonts w:hint="eastAsia"/>
        </w:rPr>
        <w:t>随机网络是有标度的， 即在随机网络中，节点的度相差不大，平均度可以作为随机网络的“标度”。</w:t>
      </w:r>
    </w:p>
    <w:p w14:paraId="02CDC8E5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小世界网络</w:t>
      </w:r>
    </w:p>
    <w:p w14:paraId="2090FE2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03905" cy="1915795"/>
            <wp:effectExtent l="0" t="0" r="10795" b="825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6D23C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523615" cy="2375535"/>
            <wp:effectExtent l="0" t="0" r="635" b="5715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06B3D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172460" cy="1887855"/>
            <wp:effectExtent l="0" t="0" r="8890" b="1714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87C7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233420" cy="2201545"/>
            <wp:effectExtent l="0" t="0" r="5080" b="825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E3738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404235" cy="2118360"/>
            <wp:effectExtent l="0" t="0" r="5715" b="15240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2360930"/>
            <wp:effectExtent l="0" t="0" r="2540" b="127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6AE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61105" cy="2301875"/>
            <wp:effectExtent l="0" t="0" r="10795" b="317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CE4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3910" cy="2272665"/>
            <wp:effectExtent l="0" t="0" r="8890" b="1333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C24D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82645" cy="2040890"/>
            <wp:effectExtent l="0" t="0" r="8255" b="1651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BC9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654425" cy="1827530"/>
            <wp:effectExtent l="0" t="0" r="3175" b="127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086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568065" cy="2157730"/>
            <wp:effectExtent l="0" t="0" r="133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68AE8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75735" cy="2468880"/>
            <wp:effectExtent l="0" t="0" r="5715" b="762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D8C5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10050" cy="2690495"/>
            <wp:effectExtent l="0" t="0" r="0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15E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268980" cy="1853565"/>
            <wp:effectExtent l="0" t="0" r="7620" b="1333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CC3F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12895" cy="2437765"/>
            <wp:effectExtent l="0" t="0" r="1905" b="635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2AB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17290" cy="2318385"/>
            <wp:effectExtent l="0" t="0" r="16510" b="571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B8B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77615" cy="2477770"/>
            <wp:effectExtent l="0" t="0" r="13335" b="1778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9976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无标度网络</w:t>
      </w:r>
    </w:p>
    <w:p w14:paraId="7951C88C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3345" cy="2529205"/>
            <wp:effectExtent l="0" t="0" r="1905" b="444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1FA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559810" cy="2244725"/>
            <wp:effectExtent l="0" t="0" r="2540" b="317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CCF5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19855" cy="2446655"/>
            <wp:effectExtent l="0" t="0" r="4445" b="1079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3BB0439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16655" cy="2358390"/>
            <wp:effectExtent l="0" t="0" r="17145" b="381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5D3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59150" cy="2023745"/>
            <wp:effectExtent l="0" t="0" r="12700" b="14605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E20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813175" cy="2254250"/>
            <wp:effectExtent l="0" t="0" r="15875" b="1270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6B7A5">
      <w:pPr>
        <w:numPr>
          <w:ilvl w:val="0"/>
          <w:numId w:val="0"/>
        </w:numPr>
        <w:jc w:val="center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365500" cy="2375535"/>
            <wp:effectExtent l="0" t="0" r="6350" b="571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96B7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右图是左图的对书化</w:t>
      </w:r>
    </w:p>
    <w:p w14:paraId="605855E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50335" cy="2401570"/>
            <wp:effectExtent l="0" t="0" r="12065" b="1778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3CFF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77615" cy="2270125"/>
            <wp:effectExtent l="0" t="0" r="13335" b="1587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BBA5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85185" cy="2091690"/>
            <wp:effectExtent l="0" t="0" r="5715" b="381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6F6F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296920" cy="2278380"/>
            <wp:effectExtent l="0" t="0" r="17780" b="762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EE9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500120" cy="2127250"/>
            <wp:effectExtent l="0" t="0" r="5080" b="635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A480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规则网络就是度不变，随机就是度一定范围内变化，无标度就是没有规律但是有大的</w:t>
      </w:r>
    </w:p>
    <w:p w14:paraId="4804CB42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 w14:paraId="05CB955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068955" cy="2008505"/>
            <wp:effectExtent l="0" t="0" r="17145" b="10795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2FC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38880" cy="2448560"/>
            <wp:effectExtent l="0" t="0" r="13970" b="8890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066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34385" cy="2352675"/>
            <wp:effectExtent l="0" t="0" r="18415" b="9525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32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07715" cy="2233930"/>
            <wp:effectExtent l="0" t="0" r="6985" b="1397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4594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450590" cy="2294255"/>
            <wp:effectExtent l="0" t="0" r="16510" b="1079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DE2F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2972435"/>
            <wp:effectExtent l="0" t="0" r="7620" b="18415"/>
            <wp:docPr id="7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A5E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177540" cy="2199005"/>
            <wp:effectExtent l="0" t="0" r="3810" b="1079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545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103880" cy="2070100"/>
            <wp:effectExtent l="0" t="0" r="1270" b="6350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B0614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465830" cy="1833880"/>
            <wp:effectExtent l="0" t="0" r="1270" b="13970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9B4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264535" cy="2131060"/>
            <wp:effectExtent l="0" t="0" r="12065" b="2540"/>
            <wp:docPr id="7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F357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639185" cy="2444750"/>
            <wp:effectExtent l="0" t="0" r="18415" b="12700"/>
            <wp:docPr id="8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4C74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851275" cy="2532380"/>
            <wp:effectExtent l="0" t="0" r="15875" b="1270"/>
            <wp:docPr id="8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006C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92805" cy="2277745"/>
            <wp:effectExtent l="0" t="0" r="17145" b="8255"/>
            <wp:docPr id="8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1F3FDF1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83990" cy="2576195"/>
            <wp:effectExtent l="0" t="0" r="16510" b="14605"/>
            <wp:docPr id="8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B58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881755" cy="2567305"/>
            <wp:effectExtent l="0" t="0" r="4445" b="4445"/>
            <wp:docPr id="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E5F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800475" cy="2351405"/>
            <wp:effectExtent l="0" t="0" r="9525" b="10795"/>
            <wp:docPr id="8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B27D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622040" cy="2513965"/>
            <wp:effectExtent l="0" t="0" r="16510" b="635"/>
            <wp:docPr id="8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FB4F">
      <w:pPr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这里注意和加度数有关，偏好就是喜欢和多的链接</w:t>
      </w:r>
    </w:p>
    <w:p w14:paraId="3F05B57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58590" cy="2504440"/>
            <wp:effectExtent l="0" t="0" r="3810" b="10160"/>
            <wp:docPr id="8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E80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88180" cy="2915285"/>
            <wp:effectExtent l="0" t="0" r="7620" b="18415"/>
            <wp:docPr id="8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1562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85005" cy="2901950"/>
            <wp:effectExtent l="0" t="0" r="10795" b="12700"/>
            <wp:docPr id="8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EC1F7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547235" cy="2627630"/>
            <wp:effectExtent l="0" t="0" r="5715" b="1270"/>
            <wp:docPr id="9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46C8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鲁棒性</w:t>
      </w:r>
    </w:p>
    <w:p w14:paraId="6B58B78B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84600" cy="2314575"/>
            <wp:effectExtent l="0" t="0" r="6350" b="952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98DA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32555" cy="2420620"/>
            <wp:effectExtent l="0" t="0" r="10795" b="1778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507DC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19245" cy="2618740"/>
            <wp:effectExtent l="0" t="0" r="14605" b="1016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3020" cy="2267585"/>
            <wp:effectExtent l="0" t="0" r="5080" b="1841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883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52265" cy="2844800"/>
            <wp:effectExtent l="0" t="0" r="635" b="1270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B94E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75125" cy="2345055"/>
            <wp:effectExtent l="0" t="0" r="15875" b="1714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BE67"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99840" cy="2647315"/>
            <wp:effectExtent l="0" t="0" r="10160" b="635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FD1700"/>
    <w:multiLevelType w:val="singleLevel"/>
    <w:tmpl w:val="8DFD17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77B89"/>
    <w:rsid w:val="01DC37E8"/>
    <w:rsid w:val="06A42F8B"/>
    <w:rsid w:val="071B72C1"/>
    <w:rsid w:val="0B582596"/>
    <w:rsid w:val="0C324B95"/>
    <w:rsid w:val="116B1392"/>
    <w:rsid w:val="11F8777A"/>
    <w:rsid w:val="13D6674E"/>
    <w:rsid w:val="14396C44"/>
    <w:rsid w:val="19A846E9"/>
    <w:rsid w:val="1A670100"/>
    <w:rsid w:val="1A703458"/>
    <w:rsid w:val="1B5420B3"/>
    <w:rsid w:val="1B7927E1"/>
    <w:rsid w:val="1BF41E67"/>
    <w:rsid w:val="1EF81C6E"/>
    <w:rsid w:val="20BD4F1E"/>
    <w:rsid w:val="21507B40"/>
    <w:rsid w:val="21D342CD"/>
    <w:rsid w:val="240E24B8"/>
    <w:rsid w:val="25575B08"/>
    <w:rsid w:val="258271BE"/>
    <w:rsid w:val="27FF6CE8"/>
    <w:rsid w:val="28A95D87"/>
    <w:rsid w:val="28B5472C"/>
    <w:rsid w:val="2A473AAA"/>
    <w:rsid w:val="2BA54F2C"/>
    <w:rsid w:val="2C041C52"/>
    <w:rsid w:val="2C371498"/>
    <w:rsid w:val="2D0C2B17"/>
    <w:rsid w:val="2D393B7E"/>
    <w:rsid w:val="2EF44200"/>
    <w:rsid w:val="2F601896"/>
    <w:rsid w:val="302258A3"/>
    <w:rsid w:val="30B579BF"/>
    <w:rsid w:val="325E7BE3"/>
    <w:rsid w:val="33175478"/>
    <w:rsid w:val="335D7E9A"/>
    <w:rsid w:val="34DA5E39"/>
    <w:rsid w:val="37D03331"/>
    <w:rsid w:val="390F6E62"/>
    <w:rsid w:val="39335925"/>
    <w:rsid w:val="39E9692C"/>
    <w:rsid w:val="3C291261"/>
    <w:rsid w:val="3C39608A"/>
    <w:rsid w:val="3C805325"/>
    <w:rsid w:val="3CFE26EE"/>
    <w:rsid w:val="3DF6F75D"/>
    <w:rsid w:val="40FA2607"/>
    <w:rsid w:val="411B561D"/>
    <w:rsid w:val="412F10C8"/>
    <w:rsid w:val="4255690C"/>
    <w:rsid w:val="438B7C9A"/>
    <w:rsid w:val="448D542A"/>
    <w:rsid w:val="455C6204"/>
    <w:rsid w:val="45D1274E"/>
    <w:rsid w:val="45E7CD8D"/>
    <w:rsid w:val="4677531C"/>
    <w:rsid w:val="47064679"/>
    <w:rsid w:val="4B4340EE"/>
    <w:rsid w:val="4BFA0E77"/>
    <w:rsid w:val="4D7D52D3"/>
    <w:rsid w:val="4E361CE8"/>
    <w:rsid w:val="4FAF73E7"/>
    <w:rsid w:val="50151DD1"/>
    <w:rsid w:val="50F93F41"/>
    <w:rsid w:val="51782617"/>
    <w:rsid w:val="52021EE1"/>
    <w:rsid w:val="52505342"/>
    <w:rsid w:val="52AD3126"/>
    <w:rsid w:val="54484523"/>
    <w:rsid w:val="549A5644"/>
    <w:rsid w:val="551D78F9"/>
    <w:rsid w:val="583F3E8F"/>
    <w:rsid w:val="593212FE"/>
    <w:rsid w:val="594F0101"/>
    <w:rsid w:val="5A6776CD"/>
    <w:rsid w:val="5B6559BA"/>
    <w:rsid w:val="5CC2690B"/>
    <w:rsid w:val="5CD01559"/>
    <w:rsid w:val="5FB05672"/>
    <w:rsid w:val="61920AD0"/>
    <w:rsid w:val="629923ED"/>
    <w:rsid w:val="62EE79FF"/>
    <w:rsid w:val="6361115D"/>
    <w:rsid w:val="643832AE"/>
    <w:rsid w:val="65EB2F60"/>
    <w:rsid w:val="65F998C7"/>
    <w:rsid w:val="68A660EC"/>
    <w:rsid w:val="6A7177BA"/>
    <w:rsid w:val="6B6F1AE7"/>
    <w:rsid w:val="6C44161C"/>
    <w:rsid w:val="6D9B170F"/>
    <w:rsid w:val="6DD048FC"/>
    <w:rsid w:val="6FFFDB8E"/>
    <w:rsid w:val="700F1F41"/>
    <w:rsid w:val="70457711"/>
    <w:rsid w:val="72F32B0E"/>
    <w:rsid w:val="72FD2525"/>
    <w:rsid w:val="75372475"/>
    <w:rsid w:val="756643B1"/>
    <w:rsid w:val="7B845591"/>
    <w:rsid w:val="7BF7E531"/>
    <w:rsid w:val="7C88502F"/>
    <w:rsid w:val="7CE24C65"/>
    <w:rsid w:val="7CF77FE5"/>
    <w:rsid w:val="7D23702C"/>
    <w:rsid w:val="7D562F5D"/>
    <w:rsid w:val="7D7F8B6C"/>
    <w:rsid w:val="7DFEE71E"/>
    <w:rsid w:val="7E794BBF"/>
    <w:rsid w:val="7FF43134"/>
    <w:rsid w:val="99DF4093"/>
    <w:rsid w:val="BF7DE941"/>
    <w:rsid w:val="BFDE5FE4"/>
    <w:rsid w:val="D7763620"/>
    <w:rsid w:val="D7F77C1B"/>
    <w:rsid w:val="F7BF3721"/>
    <w:rsid w:val="FB340EA9"/>
    <w:rsid w:val="FBABD48B"/>
    <w:rsid w:val="FFEBA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636</Words>
  <Characters>644</Characters>
  <Lines>0</Lines>
  <Paragraphs>0</Paragraphs>
  <TotalTime>7</TotalTime>
  <ScaleCrop>false</ScaleCrop>
  <LinksUpToDate>false</LinksUpToDate>
  <CharactersWithSpaces>649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2025-02-20T11:10:00Z</dcterms:created>
  <dc:creator>Data</dc:creator>
  <cp:lastModifiedBy>丝血反杀闰土的猹</cp:lastModifiedBy>
  <dcterms:modified xsi:type="dcterms:W3CDTF">2025-03-25T02:42:28Z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CAE5DF642D4C2298B99DB667BD00878D_42</vt:lpwstr>
  </property>
  <property fmtid="{D5CDD505-2E9C-101B-9397-08002B2CF9AE}" pid="4" name="KSOTemplateDocerSaveRecord">
    <vt:lpwstr>eyJoZGlkIjoiNDMyMzQzNjBkYTA3ODJkYjQwM2QxZjQzOGYxZGU0ZDAiLCJ1c2VySWQiOiIxMDUyMjI4MjYwIn0=</vt:lpwstr>
  </property>
</Properties>
</file>